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7630DE73" w14:textId="63067F9C" w:rsidR="007B556B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AF1925">
        <w:t>Birim Kalite</w:t>
      </w:r>
      <w:r w:rsidR="002202AA" w:rsidRPr="002202AA">
        <w:t xml:space="preserve"> Komisyonu</w:t>
      </w:r>
    </w:p>
    <w:p w14:paraId="083B5CBE" w14:textId="6132D561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394"/>
        <w:gridCol w:w="912"/>
        <w:gridCol w:w="914"/>
        <w:gridCol w:w="1236"/>
      </w:tblGrid>
      <w:tr w:rsidR="00AF1925" w:rsidRPr="00AF1925" w14:paraId="5D40E73E" w14:textId="77777777" w:rsidTr="00AF1925">
        <w:tc>
          <w:tcPr>
            <w:tcW w:w="3536" w:type="pct"/>
            <w:vAlign w:val="center"/>
          </w:tcPr>
          <w:p w14:paraId="2962FDB8" w14:textId="596AF07B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436" w:type="pct"/>
            <w:vAlign w:val="center"/>
          </w:tcPr>
          <w:p w14:paraId="55AC40B4" w14:textId="54DF134B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437" w:type="pct"/>
            <w:vAlign w:val="center"/>
          </w:tcPr>
          <w:p w14:paraId="4C3B1075" w14:textId="2A3E4B24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  <w:vAlign w:val="center"/>
          </w:tcPr>
          <w:p w14:paraId="10F334E5" w14:textId="7FCDA5E1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Aksiyon Gerekmez</w:t>
            </w:r>
          </w:p>
        </w:tc>
      </w:tr>
      <w:tr w:rsidR="00AF1925" w:rsidRPr="00AF1925" w14:paraId="3897AA57" w14:textId="3C02FC49" w:rsidTr="00AF1925">
        <w:tc>
          <w:tcPr>
            <w:tcW w:w="3536" w:type="pct"/>
          </w:tcPr>
          <w:p w14:paraId="10982A33" w14:textId="77777777" w:rsidR="00AF1925" w:rsidRPr="00AF1925" w:rsidRDefault="00AF1925" w:rsidP="00DD4E3F">
            <w:pPr>
              <w:rPr>
                <w:b/>
                <w:bCs/>
                <w:i/>
                <w:iCs/>
              </w:rPr>
            </w:pPr>
            <w:r w:rsidRPr="00AF1925">
              <w:rPr>
                <w:b/>
                <w:bCs/>
                <w:i/>
                <w:iCs/>
              </w:rPr>
              <w:t>Yönetişim ve Katılım</w:t>
            </w:r>
          </w:p>
        </w:tc>
        <w:tc>
          <w:tcPr>
            <w:tcW w:w="436" w:type="pct"/>
          </w:tcPr>
          <w:p w14:paraId="63BDC7E1" w14:textId="77777777" w:rsidR="00AF1925" w:rsidRPr="00AF1925" w:rsidRDefault="00AF1925" w:rsidP="00DD4E3F">
            <w:pPr>
              <w:rPr>
                <w:b/>
                <w:bCs/>
                <w:i/>
                <w:iCs/>
              </w:rPr>
            </w:pPr>
          </w:p>
        </w:tc>
        <w:tc>
          <w:tcPr>
            <w:tcW w:w="437" w:type="pct"/>
          </w:tcPr>
          <w:p w14:paraId="63B3DC45" w14:textId="77777777" w:rsidR="00AF1925" w:rsidRPr="00AF1925" w:rsidRDefault="00AF1925" w:rsidP="00DD4E3F">
            <w:pPr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59955CBA" w14:textId="77777777" w:rsidR="00AF1925" w:rsidRPr="00AF1925" w:rsidRDefault="00AF1925" w:rsidP="00DD4E3F">
            <w:pPr>
              <w:rPr>
                <w:b/>
                <w:bCs/>
                <w:i/>
                <w:iCs/>
              </w:rPr>
            </w:pPr>
          </w:p>
        </w:tc>
      </w:tr>
      <w:tr w:rsidR="00AF1925" w:rsidRPr="00AF1925" w14:paraId="054460D4" w14:textId="52132E1A" w:rsidTr="00AF1925">
        <w:tc>
          <w:tcPr>
            <w:tcW w:w="3536" w:type="pct"/>
          </w:tcPr>
          <w:p w14:paraId="2D6E8DD8" w14:textId="77777777" w:rsidR="00AF1925" w:rsidRPr="00AF1925" w:rsidRDefault="00AF1925" w:rsidP="00AF1925">
            <w:r w:rsidRPr="00AF1925">
              <w:t xml:space="preserve">☐ Birim Kalite Komisyonu toplantıları iş takvimine uygun yapılmıştır.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4BB07238" w14:textId="76987B97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1E4229B3" w14:textId="5A6E746C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44DC6FD1" w14:textId="520F8E55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50A6D6F4" w14:textId="57BA6CA2" w:rsidTr="00AF1925">
        <w:tc>
          <w:tcPr>
            <w:tcW w:w="3536" w:type="pct"/>
          </w:tcPr>
          <w:p w14:paraId="2B4351D3" w14:textId="77777777" w:rsidR="00AF1925" w:rsidRPr="00AF1925" w:rsidRDefault="00AF1925" w:rsidP="00AF1925">
            <w:r w:rsidRPr="00AF1925">
              <w:t xml:space="preserve">☐ Toplantı gündeminde performans verileri değerlendirilmiştir.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58EF5908" w14:textId="5FF61711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09155457" w14:textId="5A752A13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25E6562C" w14:textId="39D43B54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7DF28403" w14:textId="1084AF3A" w:rsidTr="00AF1925">
        <w:tc>
          <w:tcPr>
            <w:tcW w:w="3536" w:type="pct"/>
          </w:tcPr>
          <w:p w14:paraId="2B913D89" w14:textId="77777777" w:rsidR="00AF1925" w:rsidRPr="00AF1925" w:rsidRDefault="00AF1925" w:rsidP="00AF1925">
            <w:r w:rsidRPr="00AF1925">
              <w:t xml:space="preserve">☐ Birim Danışma Kurulu toplantısı gerçekleştirilmiştir.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7787CD35" w14:textId="7EDFD17F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5085A7F5" w14:textId="5BDC08BF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4D43045C" w14:textId="1DF4E74D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57C82721" w14:textId="1F0B116B" w:rsidTr="00AF1925">
        <w:tc>
          <w:tcPr>
            <w:tcW w:w="3536" w:type="pct"/>
          </w:tcPr>
          <w:p w14:paraId="5BBF5FB9" w14:textId="77777777" w:rsidR="00AF1925" w:rsidRPr="00AF1925" w:rsidRDefault="00AF1925" w:rsidP="00AF1925">
            <w:r w:rsidRPr="00AF1925">
              <w:t xml:space="preserve">☐ Öğrenci konseyi üyeleri belirlenmiştir.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1AC3EFE9" w14:textId="6B74EBAC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579B4A30" w14:textId="23486C2B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06A8011A" w14:textId="575A2A05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5FDF075E" w14:textId="763F0401" w:rsidTr="00AF1925">
        <w:tc>
          <w:tcPr>
            <w:tcW w:w="3536" w:type="pct"/>
          </w:tcPr>
          <w:p w14:paraId="3491FE8C" w14:textId="77777777" w:rsidR="00AF1925" w:rsidRPr="00AF1925" w:rsidRDefault="00AF1925" w:rsidP="00AF1925">
            <w:r w:rsidRPr="00AF1925">
              <w:t xml:space="preserve">☐ Öğrenci konseyi toplantıları yapılmış ve geri bildirimler raporlanmıştır.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0BF882F5" w14:textId="7F820D1B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12EEE7AC" w14:textId="2C6A6CDD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6A899817" w14:textId="390AF2BC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1A4CF2A1" w14:textId="3B9CA2C4" w:rsidTr="00AF1925">
        <w:tc>
          <w:tcPr>
            <w:tcW w:w="3536" w:type="pct"/>
          </w:tcPr>
          <w:p w14:paraId="0A2A7812" w14:textId="77777777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 w:rsidRPr="00AF1925">
              <w:rPr>
                <w:b/>
                <w:bCs/>
                <w:i/>
                <w:iCs/>
              </w:rPr>
              <w:t>Strateji ve Hedef Yönetimi</w:t>
            </w:r>
          </w:p>
        </w:tc>
        <w:tc>
          <w:tcPr>
            <w:tcW w:w="436" w:type="pct"/>
          </w:tcPr>
          <w:p w14:paraId="31538CEA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pct"/>
          </w:tcPr>
          <w:p w14:paraId="43E7128F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031D0F13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F1925" w:rsidRPr="00AF1925" w14:paraId="72FE12A2" w14:textId="0CD80587" w:rsidTr="00AF1925">
        <w:tc>
          <w:tcPr>
            <w:tcW w:w="3536" w:type="pct"/>
          </w:tcPr>
          <w:p w14:paraId="1504C4C9" w14:textId="77777777" w:rsidR="00AF1925" w:rsidRPr="00AF1925" w:rsidRDefault="00AF1925" w:rsidP="00AF1925">
            <w:r w:rsidRPr="00AF1925">
              <w:t xml:space="preserve">☐ Kalite hedefleri ölçülebilir şekilde belirlenmiş/güncellenmiştir.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70D117D8" w14:textId="3B69D266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63338BD0" w14:textId="09DF1974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5658B34F" w14:textId="740EE5DE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46636BE0" w14:textId="23E3AF10" w:rsidTr="00AF1925">
        <w:tc>
          <w:tcPr>
            <w:tcW w:w="3536" w:type="pct"/>
          </w:tcPr>
          <w:p w14:paraId="181DB2DC" w14:textId="77777777" w:rsidR="00AF1925" w:rsidRPr="00AF1925" w:rsidRDefault="00AF1925" w:rsidP="00AF1925">
            <w:r w:rsidRPr="00AF1925">
              <w:t xml:space="preserve">☐ Birim performans göstergeleri analiz edilmiştir.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4FA52549" w14:textId="65B97848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2B6D5862" w14:textId="4EE02F56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70BFCD67" w14:textId="7A95721A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5F7CFF28" w14:textId="0937EB65" w:rsidTr="00AF1925">
        <w:tc>
          <w:tcPr>
            <w:tcW w:w="3536" w:type="pct"/>
          </w:tcPr>
          <w:p w14:paraId="6F2E54ED" w14:textId="77777777" w:rsidR="00AF1925" w:rsidRPr="00AF1925" w:rsidRDefault="00AF1925" w:rsidP="00AF1925">
            <w:r w:rsidRPr="00AF1925">
              <w:t xml:space="preserve">☐ Kurumsal risk kütüğü hazırlanmış/güncellenmiştir.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0B936024" w14:textId="17484B35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0055D6A1" w14:textId="0984D8ED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414E48A6" w14:textId="52474468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4308538A" w14:textId="7345E2AA" w:rsidTr="00AF1925">
        <w:tc>
          <w:tcPr>
            <w:tcW w:w="3536" w:type="pct"/>
          </w:tcPr>
          <w:p w14:paraId="5955937F" w14:textId="77777777" w:rsidR="00AF1925" w:rsidRPr="00AF1925" w:rsidRDefault="00AF1925" w:rsidP="00AF1925">
            <w:r w:rsidRPr="00AF1925">
              <w:t xml:space="preserve">☐ Birim riskleri için azaltıcı faaliyetler planlanmıştır.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233A6403" w14:textId="4B79FD0E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3CBD3198" w14:textId="4882B80A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5B159635" w14:textId="13183874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2684BDC0" w14:textId="6630523B" w:rsidTr="00AF1925">
        <w:tc>
          <w:tcPr>
            <w:tcW w:w="3536" w:type="pct"/>
          </w:tcPr>
          <w:p w14:paraId="3179BE42" w14:textId="77777777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 w:rsidRPr="00AF1925">
              <w:rPr>
                <w:b/>
                <w:bCs/>
                <w:i/>
                <w:iCs/>
              </w:rPr>
              <w:t>Kararların İzlenmesi ve Etki Analizi</w:t>
            </w:r>
          </w:p>
        </w:tc>
        <w:tc>
          <w:tcPr>
            <w:tcW w:w="436" w:type="pct"/>
          </w:tcPr>
          <w:p w14:paraId="467898F9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pct"/>
          </w:tcPr>
          <w:p w14:paraId="2A29AEF5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66CF9F9C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F1925" w:rsidRPr="00AF1925" w14:paraId="624B17D3" w14:textId="462B1F61" w:rsidTr="00AF1925">
        <w:tc>
          <w:tcPr>
            <w:tcW w:w="3536" w:type="pct"/>
          </w:tcPr>
          <w:p w14:paraId="4D702513" w14:textId="77777777" w:rsidR="00AF1925" w:rsidRPr="00AF1925" w:rsidRDefault="00AF1925" w:rsidP="00AF1925">
            <w:r w:rsidRPr="00AF1925">
              <w:t xml:space="preserve">☐ Kurul ve komisyon kararlarının gerçekleşme durumu izlenmiştir.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33217308" w14:textId="785687AC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046B9B72" w14:textId="59DB3D76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7F5FA1CE" w14:textId="233A787C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5F3D1E70" w14:textId="12CF4650" w:rsidTr="00AF1925">
        <w:tc>
          <w:tcPr>
            <w:tcW w:w="3536" w:type="pct"/>
          </w:tcPr>
          <w:p w14:paraId="75DDF641" w14:textId="77777777" w:rsidR="00AF1925" w:rsidRPr="00AF1925" w:rsidRDefault="00AF1925" w:rsidP="00AF1925">
            <w:r w:rsidRPr="00AF1925">
              <w:t xml:space="preserve">☐ Alınan kararların uygulama sonuçları değerlendirilmiştir.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29CE7135" w14:textId="2A9FB79D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6F125DB4" w14:textId="4AD1ABF0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34C922E3" w14:textId="152CE552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23EDEAE3" w14:textId="234C1E4E" w:rsidTr="00AF1925">
        <w:tc>
          <w:tcPr>
            <w:tcW w:w="3536" w:type="pct"/>
          </w:tcPr>
          <w:p w14:paraId="46C58E39" w14:textId="77777777" w:rsidR="00AF1925" w:rsidRPr="00AF1925" w:rsidRDefault="00AF1925" w:rsidP="00AF1925">
            <w:r w:rsidRPr="00AF1925">
              <w:t xml:space="preserve">☐ Paydaş geri bildirimleri kararlara yansıtılmıştır.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0F363115" w14:textId="4C53CBB0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0F87C966" w14:textId="68BDE862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3A3366E2" w14:textId="76663E12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609F2DA5" w14:textId="60FED00E" w:rsidTr="00AF1925">
        <w:tc>
          <w:tcPr>
            <w:tcW w:w="3536" w:type="pct"/>
          </w:tcPr>
          <w:p w14:paraId="7958D98F" w14:textId="77777777" w:rsidR="00AF1925" w:rsidRPr="00AF1925" w:rsidRDefault="00AF1925" w:rsidP="00AF1925">
            <w:r w:rsidRPr="00AF1925">
              <w:t xml:space="preserve">☐ İyi uygulama örnekleri belirlenmiş ve yaygınlaştırılmıştır.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4B6EFABE" w14:textId="45BA0DFB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04FA6178" w14:textId="5888DB68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2A808EC4" w14:textId="4B683D16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039C5AE1" w14:textId="20F1BB57" w:rsidTr="00AF1925">
        <w:tc>
          <w:tcPr>
            <w:tcW w:w="3536" w:type="pct"/>
          </w:tcPr>
          <w:p w14:paraId="55A705F5" w14:textId="77777777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 w:rsidRPr="00AF1925">
              <w:rPr>
                <w:b/>
                <w:bCs/>
                <w:i/>
                <w:iCs/>
              </w:rPr>
              <w:t>Eğitim–Öğretim ve Müfredat</w:t>
            </w:r>
          </w:p>
        </w:tc>
        <w:tc>
          <w:tcPr>
            <w:tcW w:w="436" w:type="pct"/>
          </w:tcPr>
          <w:p w14:paraId="48229A33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pct"/>
          </w:tcPr>
          <w:p w14:paraId="2384EA2C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74ACACAE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F1925" w:rsidRPr="00AF1925" w14:paraId="486D5FA3" w14:textId="1F697245" w:rsidTr="00AF1925">
        <w:tc>
          <w:tcPr>
            <w:tcW w:w="3536" w:type="pct"/>
          </w:tcPr>
          <w:p w14:paraId="2057192C" w14:textId="77777777" w:rsidR="00AF1925" w:rsidRPr="00AF1925" w:rsidRDefault="00AF1925" w:rsidP="00AF1925">
            <w:r w:rsidRPr="00AF1925">
              <w:t xml:space="preserve">☐ Eğitim–öğretim faaliyetleri performans verileriyle değerlendirilmiştir.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13CF78C9" w14:textId="52F4EE60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69DEC856" w14:textId="1555FC86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2B5179A4" w14:textId="78FC5B44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7CEFDAB9" w14:textId="6FB4415F" w:rsidTr="00AF1925">
        <w:tc>
          <w:tcPr>
            <w:tcW w:w="3536" w:type="pct"/>
          </w:tcPr>
          <w:p w14:paraId="26FAC1F7" w14:textId="77777777" w:rsidR="00AF1925" w:rsidRPr="00AF1925" w:rsidRDefault="00AF1925" w:rsidP="00AF1925">
            <w:r w:rsidRPr="00AF1925">
              <w:t xml:space="preserve">☐ Müfredat geri bildirimleri raporlanmıştır.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178DCDD8" w14:textId="1969B869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1B1299E0" w14:textId="1EC56F0F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713CCD93" w14:textId="04463D96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5446480C" w14:textId="44A7682E" w:rsidTr="00AF1925">
        <w:tc>
          <w:tcPr>
            <w:tcW w:w="3536" w:type="pct"/>
          </w:tcPr>
          <w:p w14:paraId="18A6DBAD" w14:textId="77777777" w:rsidR="00AF1925" w:rsidRPr="00AF1925" w:rsidRDefault="00AF1925" w:rsidP="00AF1925">
            <w:r w:rsidRPr="00AF1925">
              <w:t xml:space="preserve">☐ Müfredat güncelleme süreçleri başlatılmış/tamamlanmıştır.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4EFE5DFB" w14:textId="07D45E54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7F1315CD" w14:textId="174245C7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65547637" w14:textId="15B55CF7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66917BF5" w14:textId="7447FD16" w:rsidTr="00AF1925">
        <w:tc>
          <w:tcPr>
            <w:tcW w:w="3536" w:type="pct"/>
          </w:tcPr>
          <w:p w14:paraId="2746EA26" w14:textId="77777777" w:rsidR="00AF1925" w:rsidRPr="00AF1925" w:rsidRDefault="00AF1925" w:rsidP="00AF1925">
            <w:r w:rsidRPr="00AF1925">
              <w:t xml:space="preserve">☐ Yeni dönem hazırlık çalışmaları tamamlanmıştır.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2BCF0A7A" w14:textId="7933693F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7CFAC901" w14:textId="647BA707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08C51E6C" w14:textId="69BC2F6B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11E0F63B" w14:textId="0D2CB83B" w:rsidTr="00AF1925">
        <w:tc>
          <w:tcPr>
            <w:tcW w:w="3536" w:type="pct"/>
          </w:tcPr>
          <w:p w14:paraId="764D6322" w14:textId="77777777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 w:rsidRPr="00AF1925">
              <w:rPr>
                <w:b/>
                <w:bCs/>
                <w:i/>
                <w:iCs/>
              </w:rPr>
              <w:t>Akademik Gelişim ve Performans</w:t>
            </w:r>
          </w:p>
        </w:tc>
        <w:tc>
          <w:tcPr>
            <w:tcW w:w="436" w:type="pct"/>
          </w:tcPr>
          <w:p w14:paraId="47400E85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pct"/>
          </w:tcPr>
          <w:p w14:paraId="214A4675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07A45C3F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F1925" w:rsidRPr="00AF1925" w14:paraId="5002AA31" w14:textId="477381D4" w:rsidTr="00AF1925">
        <w:tc>
          <w:tcPr>
            <w:tcW w:w="3536" w:type="pct"/>
          </w:tcPr>
          <w:p w14:paraId="7E52F80B" w14:textId="77777777" w:rsidR="00AF1925" w:rsidRPr="00AF1925" w:rsidRDefault="00AF1925" w:rsidP="00AF1925">
            <w:r w:rsidRPr="00AF1925">
              <w:t xml:space="preserve">☐ Akademik gelişim faaliyetleri planlanmıştır.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00720009" w14:textId="30390465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25DD6920" w14:textId="76C3992C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35486A8C" w14:textId="737404D8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1204191D" w14:textId="362C501B" w:rsidTr="00AF1925">
        <w:tc>
          <w:tcPr>
            <w:tcW w:w="3536" w:type="pct"/>
          </w:tcPr>
          <w:p w14:paraId="1147FEBB" w14:textId="77777777" w:rsidR="00AF1925" w:rsidRPr="00AF1925" w:rsidRDefault="00AF1925" w:rsidP="00AF1925">
            <w:r w:rsidRPr="00AF1925">
              <w:t xml:space="preserve">☐ Akademik performans raporu değerlendirilmiştir.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0973C2B8" w14:textId="166A5AA7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120CA656" w14:textId="48D820D3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5D09EE14" w14:textId="44EABEAA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4B377BD0" w14:textId="60FF6009" w:rsidTr="00AF1925">
        <w:tc>
          <w:tcPr>
            <w:tcW w:w="3536" w:type="pct"/>
          </w:tcPr>
          <w:p w14:paraId="42442475" w14:textId="77777777" w:rsidR="00AF1925" w:rsidRPr="00AF1925" w:rsidRDefault="00AF1925" w:rsidP="00AF1925">
            <w:pPr>
              <w:rPr>
                <w:b/>
                <w:bCs/>
                <w:i/>
                <w:iCs/>
              </w:rPr>
            </w:pPr>
            <w:r w:rsidRPr="00AF1925">
              <w:rPr>
                <w:b/>
                <w:bCs/>
                <w:i/>
                <w:iCs/>
              </w:rPr>
              <w:t>İzleme ve Kurumsal Raporlama</w:t>
            </w:r>
          </w:p>
        </w:tc>
        <w:tc>
          <w:tcPr>
            <w:tcW w:w="436" w:type="pct"/>
          </w:tcPr>
          <w:p w14:paraId="1179FFB4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pct"/>
          </w:tcPr>
          <w:p w14:paraId="1C48579D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40143341" w14:textId="77777777" w:rsidR="00AF1925" w:rsidRPr="00AF1925" w:rsidRDefault="00AF1925" w:rsidP="00AF19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F1925" w:rsidRPr="00AF1925" w14:paraId="4C7BA1FC" w14:textId="61FF135C" w:rsidTr="00AF1925">
        <w:tc>
          <w:tcPr>
            <w:tcW w:w="3536" w:type="pct"/>
          </w:tcPr>
          <w:p w14:paraId="2A95B634" w14:textId="77777777" w:rsidR="00AF1925" w:rsidRPr="00AF1925" w:rsidRDefault="00AF1925" w:rsidP="00AF1925">
            <w:r w:rsidRPr="00AF1925">
              <w:t xml:space="preserve">☐ Yıllık planlanan/gerçekleşen faaliyet analizi yapılmıştır.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68E39588" w14:textId="700ACC56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5F48A49D" w14:textId="2670119A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1196ACF5" w14:textId="7CA164AF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7416BE7A" w14:textId="5C75E222" w:rsidTr="00AF1925">
        <w:tc>
          <w:tcPr>
            <w:tcW w:w="3536" w:type="pct"/>
          </w:tcPr>
          <w:p w14:paraId="3E022A1F" w14:textId="77777777" w:rsidR="00AF1925" w:rsidRPr="00AF1925" w:rsidRDefault="00AF1925" w:rsidP="00AF1925">
            <w:r w:rsidRPr="00AF1925">
              <w:t xml:space="preserve">☐ </w:t>
            </w:r>
            <w:proofErr w:type="spellStart"/>
            <w:r w:rsidRPr="00AF1925">
              <w:t>BİDR’e</w:t>
            </w:r>
            <w:proofErr w:type="spellEnd"/>
            <w:r w:rsidRPr="00AF1925">
              <w:t xml:space="preserve"> yansıtılan somut örnekler değerlendirilmiştir.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72C929F5" w14:textId="694DE4B1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2AB3A7B2" w14:textId="345FF758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317115DC" w14:textId="56A0811D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  <w:tr w:rsidR="00AF1925" w:rsidRPr="00AF1925" w14:paraId="4907E230" w14:textId="5A6054CA" w:rsidTr="00AF1925">
        <w:tc>
          <w:tcPr>
            <w:tcW w:w="3536" w:type="pct"/>
          </w:tcPr>
          <w:p w14:paraId="279638A5" w14:textId="77777777" w:rsidR="00AF1925" w:rsidRPr="00AF1925" w:rsidRDefault="00AF1925" w:rsidP="00AF1925">
            <w:r w:rsidRPr="00AF1925">
              <w:t xml:space="preserve">☐ Sürdürülebilirlik ve kalite kültürü faaliyetleri yürütülmüştür. </w:t>
            </w:r>
            <w:r w:rsidRPr="00AF1925">
              <w:t xml:space="preserve">  </w:t>
            </w:r>
          </w:p>
        </w:tc>
        <w:tc>
          <w:tcPr>
            <w:tcW w:w="436" w:type="pct"/>
          </w:tcPr>
          <w:p w14:paraId="1528CA29" w14:textId="6C4B5867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437" w:type="pct"/>
          </w:tcPr>
          <w:p w14:paraId="15FE7E77" w14:textId="60A0BFDC" w:rsidR="00AF1925" w:rsidRPr="00AF1925" w:rsidRDefault="00AF1925" w:rsidP="00AF1925">
            <w:pPr>
              <w:jc w:val="center"/>
            </w:pPr>
            <w:r>
              <w:t>□</w:t>
            </w:r>
          </w:p>
        </w:tc>
        <w:tc>
          <w:tcPr>
            <w:tcW w:w="591" w:type="pct"/>
          </w:tcPr>
          <w:p w14:paraId="3CA1A83E" w14:textId="668612F8" w:rsidR="00AF1925" w:rsidRPr="00AF1925" w:rsidRDefault="00AF1925" w:rsidP="00AF1925">
            <w:pPr>
              <w:jc w:val="center"/>
            </w:pPr>
            <w:r>
              <w:t>□</w:t>
            </w:r>
          </w:p>
        </w:tc>
      </w:tr>
    </w:tbl>
    <w:p w14:paraId="4D276053" w14:textId="77777777" w:rsidR="002202AA" w:rsidRDefault="002202AA" w:rsidP="002202AA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204E8"/>
    <w:rsid w:val="00080E60"/>
    <w:rsid w:val="000851E1"/>
    <w:rsid w:val="002202AA"/>
    <w:rsid w:val="0032216C"/>
    <w:rsid w:val="003B6FEC"/>
    <w:rsid w:val="00423955"/>
    <w:rsid w:val="00451E1F"/>
    <w:rsid w:val="00462BE5"/>
    <w:rsid w:val="004E0A1E"/>
    <w:rsid w:val="005A6EB5"/>
    <w:rsid w:val="005A71B9"/>
    <w:rsid w:val="007B556B"/>
    <w:rsid w:val="007D49FF"/>
    <w:rsid w:val="008A2C96"/>
    <w:rsid w:val="009737E7"/>
    <w:rsid w:val="009F2C6A"/>
    <w:rsid w:val="00AF1925"/>
    <w:rsid w:val="00B846BA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318</Words>
  <Characters>2386</Characters>
  <Application>Microsoft Office Word</Application>
  <DocSecurity>0</DocSecurity>
  <Lines>99</Lines>
  <Paragraphs>56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13</cp:revision>
  <dcterms:created xsi:type="dcterms:W3CDTF">2026-03-05T05:44:00Z</dcterms:created>
  <dcterms:modified xsi:type="dcterms:W3CDTF">2026-03-05T06:40:00Z</dcterms:modified>
</cp:coreProperties>
</file>